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96" w:type="dxa"/>
        <w:tblInd w:w="1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96"/>
      </w:tblGrid>
      <w:tr w:rsidR="000F5661" w:rsidRPr="000F5661" w:rsidTr="00441B60">
        <w:trPr>
          <w:trHeight w:val="13041"/>
        </w:trPr>
        <w:tc>
          <w:tcPr>
            <w:tcW w:w="7296" w:type="dxa"/>
            <w:shd w:val="clear" w:color="auto" w:fill="FFFFFF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Памятка гражданам об их действиях при установлении уровней террористической опасности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rPr>
                <w:rFonts w:ascii="Verdana" w:eastAsia="Times New Roman" w:hAnsi="Verdana" w:cs="Tahoma"/>
                <w:color w:val="00408F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ahoma"/>
                <w:color w:val="00408F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jc w:val="center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434343"/>
                <w:sz w:val="20"/>
                <w:szCs w:val="20"/>
                <w:lang w:eastAsia="ru-RU"/>
              </w:rPr>
              <w:drawing>
                <wp:inline distT="0" distB="0" distL="0" distR="0">
                  <wp:extent cx="3810000" cy="1971675"/>
                  <wp:effectExtent l="19050" t="0" r="0" b="0"/>
                  <wp:docPr id="2" name="Рисунок 1" descr="http://www.dagminobr.ru/storage/tlev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agminobr.ru/storage/tlev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661"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jc w:val="center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ahoma"/>
                <w:color w:val="434343"/>
                <w:sz w:val="20"/>
                <w:szCs w:val="20"/>
                <w:lang w:eastAsia="ru-RU"/>
              </w:rPr>
              <w:t> </w:t>
            </w:r>
            <w:r w:rsidRPr="000F5661">
              <w:rPr>
                <w:rFonts w:ascii="Verdana" w:eastAsia="Times New Roman" w:hAnsi="Verdana" w:cs="Tahoma"/>
                <w:b/>
                <w:bCs/>
                <w:color w:val="434343"/>
                <w:sz w:val="20"/>
                <w:lang w:eastAsia="ru-RU"/>
              </w:rPr>
              <w:t>Памятка гражданам об их действиях при установлении уровней террористической опасности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      </w:r>
            <w:proofErr w:type="gram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которое</w:t>
            </w:r>
            <w:proofErr w:type="gramEnd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 подлежит незамедлительному обнародованию в средства массовой информации.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color w:val="434343"/>
                <w:sz w:val="20"/>
                <w:u w:val="single"/>
                <w:lang w:eastAsia="ru-RU"/>
              </w:rPr>
              <w:t>Повышенный «СИНИЙ» уровень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устанавливается при наличии требующей подтверждения информации о реальной возможности совершения террористического акта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При установлении «синего» уровня террористической опасности, рекомендуется: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1. При нахождении на улице, в местах массового пребывания людей,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 общественном транспорте обращать внимание </w:t>
            </w:r>
            <w:proofErr w:type="gram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на</w:t>
            </w:r>
            <w:proofErr w:type="gramEnd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: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lastRenderedPageBreak/>
              <w:t> 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2. Обо всех подозрительных ситуациях незамедлительно сообщать сотрудникам правоохранительных органов.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3. Оказывать содействие правоохранительным органам.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4. Относиться с пониманием и терпением к повышенному вниманию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правоохранительных органов.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 xml:space="preserve"> 5. Не принимать от незнакомых людей свертки, коробки, </w:t>
            </w:r>
            <w:proofErr w:type="spellStart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сумки,рюкзаки</w:t>
            </w:r>
            <w:proofErr w:type="spellEnd"/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7. Быть в курсе происходящих событий (следить за новостями по телевидению, радио, сети «Интернет»).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Председателем АТК в субъекте РФ по должности является высшее должностное лицо субъекта РФ.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color w:val="434343"/>
                <w:sz w:val="20"/>
                <w:u w:val="single"/>
                <w:lang w:eastAsia="ru-RU"/>
              </w:rPr>
              <w:t>Высокий «ЖЕЛТЫЙ» уровень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устанавливается при наличии подтвержденной информации о реальной возможности совершения террористического акта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Наряду с действиями, осуществляемыми при установлении «синего» уровня террористической опасности, рекомендуется: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1. Воздержаться, по возможности, от посещения мест массового пребывания людей.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3. При нахождении в общественных зданиях (торговых центрах, вокзалах,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аэропортах и т.п.) обращать внимание на расположение запасных выходов и указателей путей эвакуации при пожаре.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4. Обращать внимание на появление незнакомых людей и автомобилей на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прилегающих к жилым домам территориях.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5. Воздержаться от передвижения с крупногабаритными сумками, рюкзаками, чемоданами.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lastRenderedPageBreak/>
              <w:t> 6. Обсудить в семье план действий в случае возникновения чрезвычайной ситуации: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определить место, где вы сможете встретиться с членами вашей семьи в экстренной ситуации;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удостовериться, что у всех членов семьи есть номера телефонов других членов семьи, родственников и экстренных служб.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color w:val="434343"/>
                <w:sz w:val="20"/>
                <w:u w:val="single"/>
                <w:lang w:eastAsia="ru-RU"/>
              </w:rPr>
              <w:t>Критический «КРАСНЫЙ» уровень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Наряду с действиями, осуществляемыми при установлении «синего» и «желтого» уровней террористической опасности, рекомендуется: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3. Подготовиться к возможной эвакуации: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подготовить набор предметов первой необходимости, деньги и документы;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подготовить запас медицинских средств, необходимых для оказания первой медицинской помощи;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- заготовить трехдневный запас воды и предметов питания для членов семьи.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5. Держать постоянно включенными телевизор, радиоприемник или радиоточку.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i/>
                <w:iCs/>
                <w:color w:val="434343"/>
                <w:sz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i/>
                <w:iCs/>
                <w:color w:val="434343"/>
                <w:sz w:val="20"/>
                <w:lang w:eastAsia="ru-RU"/>
              </w:rPr>
              <w:lastRenderedPageBreak/>
              <w:t>Внимание!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i/>
                <w:iCs/>
                <w:color w:val="434343"/>
                <w:sz w:val="20"/>
                <w:lang w:eastAsia="ru-RU"/>
              </w:rPr>
      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i/>
                <w:iCs/>
                <w:color w:val="434343"/>
                <w:sz w:val="20"/>
                <w:lang w:eastAsia="ru-RU"/>
              </w:rPr>
              <w:t>Объясните это вашим детям, родным и знакомым.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b/>
                <w:bCs/>
                <w:i/>
                <w:iCs/>
                <w:color w:val="434343"/>
                <w:sz w:val="20"/>
                <w:lang w:eastAsia="ru-RU"/>
              </w:rPr>
              <w:t>Не будьте равнодушными, ваши своевременные действия могут помочь предотвратить террористический акт и сохранить жизни окружающих.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hd w:val="clear" w:color="auto" w:fill="FFFFFF"/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 w:rsidRPr="000F5661"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  <w:t> 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F56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0F5661" w:rsidRPr="000F5661" w:rsidRDefault="000F5661" w:rsidP="000F56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5A185D" w:rsidRDefault="005A185D"/>
    <w:sectPr w:rsidR="005A185D" w:rsidSect="005A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661"/>
    <w:rsid w:val="000F5661"/>
    <w:rsid w:val="00441B60"/>
    <w:rsid w:val="005A185D"/>
    <w:rsid w:val="00E2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661"/>
    <w:rPr>
      <w:b/>
      <w:bCs/>
    </w:rPr>
  </w:style>
  <w:style w:type="character" w:styleId="a5">
    <w:name w:val="Emphasis"/>
    <w:basedOn w:val="a0"/>
    <w:uiPriority w:val="20"/>
    <w:qFormat/>
    <w:rsid w:val="000F5661"/>
    <w:rPr>
      <w:i/>
      <w:iCs/>
    </w:rPr>
  </w:style>
  <w:style w:type="character" w:styleId="a6">
    <w:name w:val="Hyperlink"/>
    <w:basedOn w:val="a0"/>
    <w:uiPriority w:val="99"/>
    <w:semiHidden/>
    <w:unhideWhenUsed/>
    <w:rsid w:val="000F566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656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4583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аладаш</dc:creator>
  <cp:lastModifiedBy>Admin</cp:lastModifiedBy>
  <cp:revision>2</cp:revision>
  <dcterms:created xsi:type="dcterms:W3CDTF">2018-03-12T10:09:00Z</dcterms:created>
  <dcterms:modified xsi:type="dcterms:W3CDTF">2018-03-12T10:09:00Z</dcterms:modified>
</cp:coreProperties>
</file>